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Zagadnienia do szkolnego  konkursu przedmiotowego z 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niemieckiego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</w:rPr>
        <w:t>Konkurs obejmuje i poszerza tre</w:t>
      </w:r>
      <w:r>
        <w:rPr>
          <w:rtl w:val="0"/>
        </w:rPr>
        <w:t>ś</w:t>
      </w:r>
      <w:r>
        <w:rPr>
          <w:rtl w:val="0"/>
        </w:rPr>
        <w:t>ci  podstawy programowej kszta</w:t>
      </w:r>
      <w:r>
        <w:rPr>
          <w:rtl w:val="0"/>
        </w:rPr>
        <w:t>ł</w:t>
      </w:r>
      <w:r>
        <w:rPr>
          <w:rtl w:val="0"/>
        </w:rPr>
        <w:t>cenia og</w:t>
      </w:r>
      <w:r>
        <w:rPr>
          <w:rtl w:val="0"/>
          <w:lang w:val="es-ES_tradnl"/>
        </w:rPr>
        <w:t>ó</w:t>
      </w:r>
      <w:r>
        <w:rPr>
          <w:rtl w:val="0"/>
        </w:rPr>
        <w:t>lnego dla szk</w:t>
      </w:r>
      <w:r>
        <w:rPr>
          <w:rtl w:val="0"/>
        </w:rPr>
        <w:t xml:space="preserve">ół </w:t>
      </w:r>
      <w:r>
        <w:rPr>
          <w:rtl w:val="0"/>
        </w:rPr>
        <w:t>podstawowych w zakresie j</w:t>
      </w:r>
      <w:r>
        <w:rPr>
          <w:rtl w:val="0"/>
        </w:rPr>
        <w:t>ę</w:t>
      </w:r>
      <w:r>
        <w:rPr>
          <w:rtl w:val="0"/>
        </w:rPr>
        <w:t>zyka obcego nowo</w:t>
      </w:r>
      <w:r>
        <w:rPr>
          <w:rtl w:val="0"/>
        </w:rPr>
        <w:t>ż</w:t>
      </w:r>
      <w:r>
        <w:rPr>
          <w:rtl w:val="0"/>
        </w:rPr>
        <w:t>ytnego dla II etapu edukacyjnego</w:t>
      </w:r>
    </w:p>
    <w:p>
      <w:pPr>
        <w:pStyle w:val="Standard"/>
        <w:jc w:val="both"/>
      </w:pPr>
      <w:r>
        <w:rPr>
          <w:rtl w:val="0"/>
        </w:rPr>
        <w:t>Na etapie szkolnym Konkursu wymagane jest posiadanie</w:t>
      </w:r>
    </w:p>
    <w:p>
      <w:pPr>
        <w:pStyle w:val="Standard"/>
        <w:jc w:val="both"/>
      </w:pPr>
      <w:r>
        <w:rPr>
          <w:rtl w:val="0"/>
        </w:rPr>
        <w:t>przez uczni</w:t>
      </w:r>
      <w:r>
        <w:rPr>
          <w:rtl w:val="0"/>
          <w:lang w:val="es-ES_tradnl"/>
        </w:rPr>
        <w:t>ó</w:t>
      </w:r>
      <w:r>
        <w:rPr>
          <w:rtl w:val="0"/>
        </w:rPr>
        <w:t>w og</w:t>
      </w:r>
      <w:r>
        <w:rPr>
          <w:rtl w:val="0"/>
          <w:lang w:val="es-ES_tradnl"/>
        </w:rPr>
        <w:t>ó</w:t>
      </w:r>
      <w:r>
        <w:rPr>
          <w:rtl w:val="0"/>
        </w:rPr>
        <w:t>lnej wiedzy leksykalno-gramatycznej oraz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j</w:t>
      </w:r>
      <w:r>
        <w:rPr>
          <w:rtl w:val="0"/>
        </w:rPr>
        <w:t>ę</w:t>
      </w:r>
      <w:r>
        <w:rPr>
          <w:rtl w:val="0"/>
        </w:rPr>
        <w:t>zykowych okre</w:t>
      </w:r>
      <w:r>
        <w:rPr>
          <w:rtl w:val="0"/>
        </w:rPr>
        <w:t>ś</w:t>
      </w:r>
      <w:r>
        <w:rPr>
          <w:rtl w:val="0"/>
        </w:rPr>
        <w:t>lonych w podstawie programowej w zakresie j</w:t>
      </w:r>
      <w:r>
        <w:rPr>
          <w:rtl w:val="0"/>
        </w:rPr>
        <w:t>ę</w:t>
      </w:r>
      <w:r>
        <w:rPr>
          <w:rtl w:val="0"/>
        </w:rPr>
        <w:t>zyka obcego nowo</w:t>
      </w:r>
      <w:r>
        <w:rPr>
          <w:rtl w:val="0"/>
        </w:rPr>
        <w:t>ż</w:t>
      </w:r>
      <w:r>
        <w:rPr>
          <w:rtl w:val="0"/>
        </w:rPr>
        <w:t>ytnego</w:t>
      </w:r>
    </w:p>
    <w:p>
      <w:pPr>
        <w:pStyle w:val="Standard"/>
        <w:jc w:val="both"/>
      </w:pPr>
      <w:r>
        <w:rPr>
          <w:rtl w:val="0"/>
        </w:rPr>
        <w:t>dla II etapu edukacyjnego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pos</w:t>
      </w:r>
      <w:r>
        <w:rPr>
          <w:rtl w:val="0"/>
        </w:rPr>
        <w:t>ł</w:t>
      </w:r>
      <w:r>
        <w:rPr>
          <w:rtl w:val="0"/>
        </w:rPr>
        <w:t>uguje si</w:t>
      </w:r>
      <w:r>
        <w:rPr>
          <w:rtl w:val="0"/>
        </w:rPr>
        <w:t xml:space="preserve">ę </w:t>
      </w:r>
      <w:r>
        <w:rPr>
          <w:rtl w:val="0"/>
        </w:rPr>
        <w:t xml:space="preserve">podstawowym zasobem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j</w:t>
      </w:r>
      <w:r>
        <w:rPr>
          <w:rtl w:val="0"/>
        </w:rPr>
        <w:t>ę</w:t>
      </w:r>
      <w:r>
        <w:rPr>
          <w:rtl w:val="0"/>
        </w:rPr>
        <w:t>zykowych (leksykalnych, gramatycznych, ortograficznych oraz fonetycznych),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cym realizacj</w:t>
      </w:r>
      <w:r>
        <w:rPr>
          <w:rtl w:val="0"/>
        </w:rPr>
        <w:t xml:space="preserve">ę </w:t>
      </w:r>
      <w:r>
        <w:rPr>
          <w:rtl w:val="0"/>
        </w:rPr>
        <w:t>pozosta</w:t>
      </w:r>
      <w:r>
        <w:rPr>
          <w:rtl w:val="0"/>
        </w:rPr>
        <w:t>ł</w:t>
      </w:r>
      <w:r>
        <w:rPr>
          <w:rtl w:val="0"/>
        </w:rPr>
        <w:t>ych wymaga</w:t>
      </w:r>
      <w:r>
        <w:rPr>
          <w:rtl w:val="0"/>
        </w:rPr>
        <w:t xml:space="preserve">ń </w:t>
      </w:r>
      <w:r>
        <w:rPr>
          <w:rtl w:val="0"/>
        </w:rPr>
        <w:t>og</w:t>
      </w:r>
      <w:r>
        <w:rPr>
          <w:rtl w:val="0"/>
          <w:lang w:val="es-ES_tradnl"/>
        </w:rPr>
        <w:t>ó</w:t>
      </w:r>
      <w:r>
        <w:rPr>
          <w:rtl w:val="0"/>
        </w:rPr>
        <w:t>lnych w zakresie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temat</w:t>
      </w:r>
      <w:r>
        <w:rPr>
          <w:rtl w:val="0"/>
          <w:lang w:val="es-ES_tradnl"/>
        </w:rPr>
        <w:t>ó</w:t>
      </w:r>
      <w:r>
        <w:rPr>
          <w:rtl w:val="0"/>
        </w:rPr>
        <w:t>w: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</w:rPr>
        <w:t>1) cz</w:t>
      </w:r>
      <w:r>
        <w:rPr>
          <w:rtl w:val="0"/>
        </w:rPr>
        <w:t>ł</w:t>
      </w:r>
      <w:r>
        <w:rPr>
          <w:rtl w:val="0"/>
        </w:rPr>
        <w:t xml:space="preserve">owiek (np. dane personalne, okresy </w:t>
      </w:r>
      <w:r>
        <w:rPr>
          <w:rtl w:val="0"/>
        </w:rPr>
        <w:t>ż</w:t>
      </w:r>
      <w:r>
        <w:rPr>
          <w:rtl w:val="0"/>
        </w:rPr>
        <w:t>ycia, wygl</w:t>
      </w:r>
      <w:r>
        <w:rPr>
          <w:rtl w:val="0"/>
        </w:rPr>
        <w:t>ą</w:t>
      </w:r>
      <w:r>
        <w:rPr>
          <w:rtl w:val="0"/>
        </w:rPr>
        <w:t>d zewn</w:t>
      </w:r>
      <w:r>
        <w:rPr>
          <w:rtl w:val="0"/>
        </w:rPr>
        <w:t>ę</w:t>
      </w:r>
      <w:r>
        <w:rPr>
          <w:rtl w:val="0"/>
        </w:rPr>
        <w:t>trzny, cechy charakteru,</w:t>
      </w:r>
    </w:p>
    <w:p>
      <w:pPr>
        <w:pStyle w:val="Standard"/>
        <w:jc w:val="both"/>
      </w:pPr>
      <w:r>
        <w:rPr>
          <w:rtl w:val="0"/>
        </w:rPr>
        <w:t xml:space="preserve"> rzeczy osobiste, uczucia i emocje,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i zainteresowania)</w:t>
      </w:r>
    </w:p>
    <w:p>
      <w:pPr>
        <w:pStyle w:val="Standard"/>
        <w:jc w:val="both"/>
      </w:pPr>
      <w:r>
        <w:rPr>
          <w:rtl w:val="0"/>
        </w:rPr>
        <w:t>2) miejsce zamieszkania (np. dom i jego okolica, pomieszczenia i wyposa</w:t>
      </w:r>
      <w:r>
        <w:rPr>
          <w:rtl w:val="0"/>
        </w:rPr>
        <w:t>ż</w:t>
      </w:r>
      <w:r>
        <w:rPr>
          <w:rtl w:val="0"/>
        </w:rPr>
        <w:t>enie domu, prace domowe)</w:t>
      </w:r>
    </w:p>
    <w:p>
      <w:pPr>
        <w:pStyle w:val="Standard"/>
        <w:jc w:val="both"/>
      </w:pPr>
      <w:r>
        <w:rPr>
          <w:rtl w:val="0"/>
        </w:rPr>
        <w:t>3) edukacja (np. szko</w:t>
      </w:r>
      <w:r>
        <w:rPr>
          <w:rtl w:val="0"/>
        </w:rPr>
        <w:t>ł</w:t>
      </w:r>
      <w:r>
        <w:rPr>
          <w:rtl w:val="0"/>
        </w:rPr>
        <w:t>a i jej pomieszczenia, przedmioty nauczania, uczenie si</w:t>
      </w:r>
      <w:r>
        <w:rPr>
          <w:rtl w:val="0"/>
        </w:rPr>
        <w:t>ę</w:t>
      </w:r>
      <w:r>
        <w:rPr>
          <w:rtl w:val="0"/>
        </w:rPr>
        <w:t xml:space="preserve">, przybory szkolne, oceny szkolne, </w:t>
      </w:r>
      <w:r>
        <w:rPr>
          <w:rtl w:val="0"/>
        </w:rPr>
        <w:t>ż</w:t>
      </w:r>
      <w:r>
        <w:rPr>
          <w:rtl w:val="0"/>
        </w:rPr>
        <w:t>ycie szko</w:t>
      </w:r>
      <w:r>
        <w:rPr>
          <w:rtl w:val="0"/>
        </w:rPr>
        <w:t>ł</w:t>
      </w:r>
      <w:r>
        <w:rPr>
          <w:rtl w:val="0"/>
        </w:rPr>
        <w:t>y, zaj</w:t>
      </w:r>
      <w:r>
        <w:rPr>
          <w:rtl w:val="0"/>
        </w:rPr>
        <w:t>ę</w:t>
      </w:r>
      <w:r>
        <w:rPr>
          <w:rtl w:val="0"/>
        </w:rPr>
        <w:t>cia pozalekcyjne);</w:t>
      </w:r>
    </w:p>
    <w:p>
      <w:pPr>
        <w:pStyle w:val="Standard"/>
        <w:jc w:val="both"/>
      </w:pPr>
      <w:r>
        <w:rPr>
          <w:rtl w:val="0"/>
        </w:rPr>
        <w:t>4) praca (np. popularne zawody i zwi</w:t>
      </w:r>
      <w:r>
        <w:rPr>
          <w:rtl w:val="0"/>
        </w:rPr>
        <w:t>ą</w:t>
      </w:r>
      <w:r>
        <w:rPr>
          <w:rtl w:val="0"/>
        </w:rPr>
        <w:t>zane z nimi czynno</w:t>
      </w:r>
      <w:r>
        <w:rPr>
          <w:rtl w:val="0"/>
        </w:rPr>
        <w:t>ś</w:t>
      </w:r>
      <w:r>
        <w:rPr>
          <w:rtl w:val="0"/>
        </w:rPr>
        <w:t>ci, miejsce i warunki pracy, praca dorywcza, wyb</w:t>
      </w:r>
      <w:r>
        <w:rPr>
          <w:rtl w:val="0"/>
          <w:lang w:val="es-ES_tradnl"/>
        </w:rPr>
        <w:t>ó</w:t>
      </w:r>
      <w:r>
        <w:rPr>
          <w:rtl w:val="0"/>
        </w:rPr>
        <w:t>r zawodu)</w:t>
      </w:r>
    </w:p>
    <w:p>
      <w:pPr>
        <w:pStyle w:val="Standard"/>
        <w:jc w:val="both"/>
      </w:pPr>
      <w:r>
        <w:rPr>
          <w:rtl w:val="0"/>
        </w:rPr>
        <w:t xml:space="preserve">5) </w:t>
      </w:r>
      <w:r>
        <w:rPr>
          <w:rtl w:val="0"/>
        </w:rPr>
        <w:t>ż</w:t>
      </w:r>
      <w:r>
        <w:rPr>
          <w:rtl w:val="0"/>
        </w:rPr>
        <w:t>ycie prywatne ( np. rodzina, znajomi i przyjaciele, czynno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>ż</w:t>
      </w:r>
      <w:r>
        <w:rPr>
          <w:rtl w:val="0"/>
        </w:rPr>
        <w:t>ycia codziennego, okre</w:t>
      </w:r>
      <w:r>
        <w:rPr>
          <w:rtl w:val="0"/>
        </w:rPr>
        <w:t>ś</w:t>
      </w:r>
      <w:r>
        <w:rPr>
          <w:rtl w:val="0"/>
        </w:rPr>
        <w:t>lanie czasu, formy sp</w:t>
      </w:r>
      <w:r>
        <w:rPr>
          <w:rtl w:val="0"/>
        </w:rPr>
        <w:t>ę</w:t>
      </w:r>
      <w:r>
        <w:rPr>
          <w:rtl w:val="0"/>
        </w:rPr>
        <w:t xml:space="preserve">dzania czasu wolnego,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ta i uroczysto</w:t>
      </w:r>
      <w:r>
        <w:rPr>
          <w:rtl w:val="0"/>
        </w:rPr>
        <w:t>ś</w:t>
      </w:r>
      <w:r>
        <w:rPr>
          <w:rtl w:val="0"/>
        </w:rPr>
        <w:t xml:space="preserve">ci, styl </w:t>
      </w:r>
      <w:r>
        <w:rPr>
          <w:rtl w:val="0"/>
        </w:rPr>
        <w:t>ż</w:t>
      </w:r>
      <w:r>
        <w:rPr>
          <w:rtl w:val="0"/>
        </w:rPr>
        <w:t>ycia, konflikty i problemy);</w:t>
      </w:r>
    </w:p>
    <w:p>
      <w:pPr>
        <w:pStyle w:val="Standard"/>
        <w:jc w:val="both"/>
      </w:pPr>
      <w:r>
        <w:rPr>
          <w:rtl w:val="0"/>
        </w:rPr>
        <w:t xml:space="preserve">6) </w:t>
      </w:r>
      <w:r>
        <w:rPr>
          <w:rtl w:val="0"/>
        </w:rPr>
        <w:t>ż</w:t>
      </w:r>
      <w:r>
        <w:rPr>
          <w:rtl w:val="0"/>
        </w:rPr>
        <w:t>ywienie (np. artyku</w:t>
      </w:r>
      <w:r>
        <w:rPr>
          <w:rtl w:val="0"/>
        </w:rPr>
        <w:t>ł</w:t>
      </w:r>
      <w:r>
        <w:rPr>
          <w:rtl w:val="0"/>
        </w:rPr>
        <w:t>y spo</w:t>
      </w:r>
      <w:r>
        <w:rPr>
          <w:rtl w:val="0"/>
        </w:rPr>
        <w:t>ż</w:t>
      </w:r>
      <w:r>
        <w:rPr>
          <w:rtl w:val="0"/>
        </w:rPr>
        <w:t>ywcze, posi</w:t>
      </w:r>
      <w:r>
        <w:rPr>
          <w:rtl w:val="0"/>
        </w:rPr>
        <w:t>ł</w:t>
      </w:r>
      <w:r>
        <w:rPr>
          <w:rtl w:val="0"/>
        </w:rPr>
        <w:t xml:space="preserve">ki i ich przygotowywanie, nawyki </w:t>
      </w:r>
      <w:r>
        <w:rPr>
          <w:rtl w:val="0"/>
        </w:rPr>
        <w:t>ż</w:t>
      </w:r>
      <w:r>
        <w:rPr>
          <w:rtl w:val="0"/>
        </w:rPr>
        <w:t>ywieniowe, lokale gastronomiczne);</w:t>
      </w:r>
    </w:p>
    <w:p>
      <w:pPr>
        <w:pStyle w:val="Standard"/>
        <w:jc w:val="both"/>
      </w:pPr>
      <w:r>
        <w:rPr>
          <w:rtl w:val="0"/>
        </w:rPr>
        <w:t>7) zakupy i us</w:t>
      </w:r>
      <w:r>
        <w:rPr>
          <w:rtl w:val="0"/>
        </w:rPr>
        <w:t>ł</w:t>
      </w:r>
      <w:r>
        <w:rPr>
          <w:rtl w:val="0"/>
        </w:rPr>
        <w:t>ugi (np. rodzaje sklep</w:t>
      </w:r>
      <w:r>
        <w:rPr>
          <w:rtl w:val="0"/>
          <w:lang w:val="es-ES_tradnl"/>
        </w:rPr>
        <w:t>ó</w:t>
      </w:r>
      <w:r>
        <w:rPr>
          <w:rtl w:val="0"/>
        </w:rPr>
        <w:t>w, towary i ich cechy, sprzedawanie i kupowanie,</w:t>
      </w:r>
    </w:p>
    <w:p>
      <w:pPr>
        <w:pStyle w:val="Standard"/>
        <w:jc w:val="both"/>
      </w:pPr>
      <w:r>
        <w:rPr>
          <w:rtl w:val="0"/>
        </w:rPr>
        <w:t>ś</w:t>
      </w:r>
      <w:r>
        <w:rPr>
          <w:rtl w:val="0"/>
        </w:rPr>
        <w:t>rodki p</w:t>
      </w:r>
      <w:r>
        <w:rPr>
          <w:rtl w:val="0"/>
        </w:rPr>
        <w:t>ł</w:t>
      </w:r>
      <w:r>
        <w:rPr>
          <w:rtl w:val="0"/>
        </w:rPr>
        <w:t>atnicze, wymiana i zwrot towaru, promocje , korzystanie z us</w:t>
      </w:r>
      <w:r>
        <w:rPr>
          <w:rtl w:val="0"/>
        </w:rPr>
        <w:t>ł</w:t>
      </w:r>
      <w:r>
        <w:rPr>
          <w:rtl w:val="0"/>
        </w:rPr>
        <w:t>ug)</w:t>
      </w:r>
    </w:p>
    <w:p>
      <w:pPr>
        <w:pStyle w:val="Standard"/>
        <w:jc w:val="both"/>
      </w:pPr>
      <w:r>
        <w:rPr>
          <w:rtl w:val="0"/>
        </w:rPr>
        <w:t>8) podr</w:t>
      </w:r>
      <w:r>
        <w:rPr>
          <w:rtl w:val="0"/>
        </w:rPr>
        <w:t>óż</w:t>
      </w:r>
      <w:r>
        <w:rPr>
          <w:rtl w:val="0"/>
        </w:rPr>
        <w:t xml:space="preserve">owanie i turystyka (np. </w:t>
      </w:r>
      <w:r>
        <w:rPr>
          <w:rtl w:val="0"/>
        </w:rPr>
        <w:t>ś</w:t>
      </w:r>
      <w:r>
        <w:rPr>
          <w:rtl w:val="0"/>
        </w:rPr>
        <w:t>rodki transportu i korzystanie z nich, orientacja w terenie, baza noclegowa, wycieczki, zwiedzanie);</w:t>
      </w:r>
    </w:p>
    <w:p>
      <w:pPr>
        <w:pStyle w:val="Standard"/>
        <w:jc w:val="both"/>
      </w:pPr>
      <w:r>
        <w:rPr>
          <w:rtl w:val="0"/>
        </w:rPr>
        <w:t>9) kultura (np. dziedziny kultury, tw</w:t>
      </w:r>
      <w:r>
        <w:rPr>
          <w:rtl w:val="0"/>
          <w:lang w:val="es-ES_tradnl"/>
        </w:rPr>
        <w:t>ó</w:t>
      </w:r>
      <w:r>
        <w:rPr>
          <w:rtl w:val="0"/>
        </w:rPr>
        <w:t>rcy i ich dzie</w:t>
      </w:r>
      <w:r>
        <w:rPr>
          <w:rtl w:val="0"/>
        </w:rPr>
        <w:t>ł</w:t>
      </w:r>
      <w:r>
        <w:rPr>
          <w:rtl w:val="0"/>
        </w:rPr>
        <w:t>a, uczestnictwo w kulturze, tradycje i zwyczaje, media);</w:t>
      </w:r>
    </w:p>
    <w:p>
      <w:pPr>
        <w:pStyle w:val="Standard"/>
        <w:jc w:val="both"/>
      </w:pPr>
      <w:r>
        <w:rPr>
          <w:rtl w:val="0"/>
        </w:rPr>
        <w:t>10) sport (np. dyscypliny sportu, sprz</w:t>
      </w:r>
      <w:r>
        <w:rPr>
          <w:rtl w:val="0"/>
        </w:rPr>
        <w:t>ę</w:t>
      </w:r>
      <w:r>
        <w:rPr>
          <w:rtl w:val="0"/>
        </w:rPr>
        <w:t>t sportowy, obiekty sportowe,imprezy sportowe, uprawianie sportu);</w:t>
      </w:r>
    </w:p>
    <w:p>
      <w:pPr>
        <w:pStyle w:val="Standard"/>
        <w:jc w:val="both"/>
      </w:pPr>
      <w:r>
        <w:rPr>
          <w:rtl w:val="0"/>
        </w:rPr>
        <w:t xml:space="preserve">11) zdrowie (np. tryb </w:t>
      </w:r>
      <w:r>
        <w:rPr>
          <w:rtl w:val="0"/>
        </w:rPr>
        <w:t>ż</w:t>
      </w:r>
      <w:r>
        <w:rPr>
          <w:rtl w:val="0"/>
        </w:rPr>
        <w:t>ycia, samopoczucie, choroby, ich objawy, leczenie i zapobieganie);</w:t>
      </w:r>
    </w:p>
    <w:p>
      <w:pPr>
        <w:pStyle w:val="Standard"/>
        <w:jc w:val="both"/>
      </w:pPr>
      <w:r>
        <w:rPr>
          <w:rtl w:val="0"/>
        </w:rPr>
        <w:t>12) nauka i technika (np. odkrycia naukowe, wynalazki, korzystanie z  podstawowych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technicznych i technologii informacyjno - komunikacyjnych</w:t>
      </w:r>
    </w:p>
    <w:p>
      <w:pPr>
        <w:pStyle w:val="Standard"/>
        <w:jc w:val="both"/>
      </w:pPr>
      <w:r>
        <w:rPr>
          <w:rtl w:val="0"/>
        </w:rPr>
        <w:t xml:space="preserve">13) </w:t>
      </w:r>
      <w:r>
        <w:rPr>
          <w:rtl w:val="0"/>
        </w:rPr>
        <w:t>ś</w:t>
      </w:r>
      <w:r>
        <w:rPr>
          <w:rtl w:val="0"/>
        </w:rPr>
        <w:t>wiat przyrody (np. pogoda, pory roku, ro</w:t>
      </w:r>
      <w:r>
        <w:rPr>
          <w:rtl w:val="0"/>
        </w:rPr>
        <w:t>ś</w:t>
      </w:r>
      <w:r>
        <w:rPr>
          <w:rtl w:val="0"/>
        </w:rPr>
        <w:t>liny i zwierz</w:t>
      </w:r>
      <w:r>
        <w:rPr>
          <w:rtl w:val="0"/>
        </w:rPr>
        <w:t>ę</w:t>
      </w:r>
      <w:r>
        <w:rPr>
          <w:rtl w:val="0"/>
        </w:rPr>
        <w:t>ta, krajobraz, zagro</w:t>
      </w:r>
      <w:r>
        <w:rPr>
          <w:rtl w:val="0"/>
        </w:rPr>
        <w:t>ż</w:t>
      </w:r>
      <w:r>
        <w:rPr>
          <w:rtl w:val="0"/>
        </w:rPr>
        <w:t xml:space="preserve">enie i ochrona </w:t>
      </w:r>
      <w:r>
        <w:rPr>
          <w:rtl w:val="0"/>
        </w:rPr>
        <w:t>ś</w:t>
      </w:r>
      <w:r>
        <w:rPr>
          <w:rtl w:val="0"/>
        </w:rPr>
        <w:t>rodowiska naturalnego);</w:t>
      </w:r>
    </w:p>
    <w:p>
      <w:pPr>
        <w:pStyle w:val="Standard"/>
        <w:jc w:val="both"/>
      </w:pPr>
      <w:r>
        <w:rPr>
          <w:rtl w:val="0"/>
        </w:rPr>
        <w:t xml:space="preserve">14) </w:t>
      </w:r>
      <w:r>
        <w:rPr>
          <w:rtl w:val="0"/>
        </w:rPr>
        <w:t>ż</w:t>
      </w:r>
      <w:r>
        <w:rPr>
          <w:rtl w:val="0"/>
        </w:rPr>
        <w:t>ycie spo</w:t>
      </w:r>
      <w:r>
        <w:rPr>
          <w:rtl w:val="0"/>
        </w:rPr>
        <w:t>ł</w:t>
      </w:r>
      <w:r>
        <w:rPr>
          <w:rtl w:val="0"/>
        </w:rPr>
        <w:t>eczne (np. wydarzenia i zjawiska spo</w:t>
      </w:r>
      <w:r>
        <w:rPr>
          <w:rtl w:val="0"/>
        </w:rPr>
        <w:t>ł</w:t>
      </w:r>
      <w:r>
        <w:rPr>
          <w:rtl w:val="0"/>
        </w:rPr>
        <w:t>eczne)</w:t>
      </w:r>
    </w:p>
    <w:p>
      <w:pPr>
        <w:pStyle w:val="Standard"/>
        <w:jc w:val="both"/>
      </w:pPr>
    </w:p>
    <w:p>
      <w:pPr>
        <w:pStyle w:val="Standard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Zagadnienia gramatyczne:</w:t>
      </w:r>
    </w:p>
    <w:p>
      <w:pPr>
        <w:pStyle w:val="Standard"/>
        <w:jc w:val="both"/>
        <w:rPr>
          <w:b w:val="1"/>
          <w:bCs w:val="1"/>
          <w:i w:val="1"/>
          <w:iCs w:val="1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Zdania oznajmuj</w:t>
      </w:r>
      <w:r>
        <w:rPr>
          <w:rtl w:val="0"/>
        </w:rPr>
        <w:t>ą</w:t>
      </w:r>
      <w:r>
        <w:rPr>
          <w:rtl w:val="0"/>
        </w:rPr>
        <w:t>ce, pytaj</w:t>
      </w:r>
      <w:r>
        <w:rPr>
          <w:rtl w:val="0"/>
        </w:rPr>
        <w:t>ą</w:t>
      </w:r>
      <w:r>
        <w:rPr>
          <w:rtl w:val="0"/>
        </w:rPr>
        <w:t>ce, przecz</w:t>
      </w:r>
      <w:r>
        <w:rPr>
          <w:rtl w:val="0"/>
        </w:rPr>
        <w:t>ą</w:t>
      </w:r>
      <w:r>
        <w:rPr>
          <w:rtl w:val="0"/>
        </w:rPr>
        <w:t>ce, rozkazuj</w:t>
      </w:r>
      <w:r>
        <w:rPr>
          <w:rtl w:val="0"/>
        </w:rPr>
        <w:t>ą</w:t>
      </w:r>
      <w:r>
        <w:rPr>
          <w:rtl w:val="0"/>
        </w:rPr>
        <w:t>ce,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Partyku</w:t>
      </w:r>
      <w:r>
        <w:rPr>
          <w:rtl w:val="0"/>
        </w:rPr>
        <w:t>ł</w:t>
      </w:r>
      <w:r>
        <w:rPr>
          <w:rtl w:val="0"/>
        </w:rPr>
        <w:t xml:space="preserve">y: </w:t>
      </w:r>
      <w:r>
        <w:rPr>
          <w:i w:val="1"/>
          <w:iCs w:val="1"/>
          <w:rtl w:val="0"/>
          <w:lang w:val="de-DE"/>
        </w:rPr>
        <w:t>ja , nein , doch,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Odmiana regularna czasownik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typu: </w:t>
      </w:r>
      <w:r>
        <w:rPr>
          <w:i w:val="1"/>
          <w:iCs w:val="1"/>
          <w:rtl w:val="0"/>
          <w:lang w:val="de-DE"/>
        </w:rPr>
        <w:t xml:space="preserve">machen </w:t>
      </w:r>
      <w:r>
        <w:rPr>
          <w:rtl w:val="0"/>
        </w:rPr>
        <w:t>(czas tera</w:t>
      </w:r>
      <w:r>
        <w:rPr>
          <w:rtl w:val="0"/>
        </w:rPr>
        <w:t>ź</w:t>
      </w:r>
      <w:r>
        <w:rPr>
          <w:rtl w:val="0"/>
        </w:rPr>
        <w:t>niejszy i</w:t>
      </w:r>
      <w:r>
        <w:rPr>
          <w:rtl w:val="0"/>
        </w:rPr>
        <w:t> </w:t>
      </w:r>
      <w:r>
        <w:rPr>
          <w:rtl w:val="0"/>
          <w:lang w:val="de-DE"/>
        </w:rPr>
        <w:t>Perfekt),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Odmiana czasownika </w:t>
      </w:r>
      <w:r>
        <w:rPr>
          <w:i w:val="1"/>
          <w:iCs w:val="1"/>
          <w:rtl w:val="0"/>
          <w:lang w:val="de-DE"/>
        </w:rPr>
        <w:t>haben</w:t>
      </w:r>
      <w:r>
        <w:rPr>
          <w:rtl w:val="0"/>
          <w:lang w:val="it-IT"/>
        </w:rPr>
        <w:t xml:space="preserve"> i </w:t>
      </w:r>
      <w:r>
        <w:rPr>
          <w:i w:val="1"/>
          <w:iCs w:val="1"/>
          <w:rtl w:val="0"/>
          <w:lang w:val="de-DE"/>
        </w:rPr>
        <w:t xml:space="preserve">sein </w:t>
      </w:r>
      <w:r>
        <w:rPr>
          <w:rtl w:val="0"/>
        </w:rPr>
        <w:t>(czas tera</w:t>
      </w:r>
      <w:r>
        <w:rPr>
          <w:rtl w:val="0"/>
        </w:rPr>
        <w:t>ź</w:t>
      </w:r>
      <w:r>
        <w:rPr>
          <w:rtl w:val="0"/>
        </w:rPr>
        <w:t>niejszy, Imperfekt i Perfekt),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Odmiana czasownik</w:t>
      </w:r>
      <w:r>
        <w:rPr>
          <w:rtl w:val="0"/>
          <w:lang w:val="es-ES_tradnl"/>
        </w:rPr>
        <w:t>ó</w:t>
      </w:r>
      <w:r>
        <w:rPr>
          <w:rtl w:val="0"/>
        </w:rPr>
        <w:t>w ze zmian</w:t>
      </w:r>
      <w:r>
        <w:rPr>
          <w:rtl w:val="0"/>
        </w:rPr>
        <w:t xml:space="preserve">ą </w:t>
      </w:r>
      <w:r>
        <w:rPr>
          <w:rtl w:val="0"/>
        </w:rPr>
        <w:t>samog</w:t>
      </w:r>
      <w:r>
        <w:rPr>
          <w:rtl w:val="0"/>
        </w:rPr>
        <w:t>ł</w:t>
      </w:r>
      <w:r>
        <w:rPr>
          <w:rtl w:val="0"/>
        </w:rPr>
        <w:t xml:space="preserve">oski (nieregularna): </w:t>
      </w:r>
      <w:r>
        <w:rPr>
          <w:i w:val="1"/>
          <w:iCs w:val="1"/>
          <w:rtl w:val="0"/>
          <w:lang w:val="de-DE"/>
        </w:rPr>
        <w:t>nehmen, lesen, geben, sehen , helfen</w:t>
      </w:r>
      <w:r>
        <w:rPr>
          <w:rtl w:val="0"/>
          <w:lang w:val="es-ES_tradnl"/>
        </w:rPr>
        <w:t xml:space="preserve"> , </w:t>
      </w:r>
      <w:r>
        <w:rPr>
          <w:i w:val="1"/>
          <w:iCs w:val="1"/>
          <w:rtl w:val="0"/>
          <w:lang w:val="de-DE"/>
        </w:rPr>
        <w:t xml:space="preserve">sprechen , essen </w:t>
      </w:r>
      <w:r>
        <w:rPr>
          <w:rtl w:val="0"/>
        </w:rPr>
        <w:t>(czas tera</w:t>
      </w:r>
      <w:r>
        <w:rPr>
          <w:rtl w:val="0"/>
        </w:rPr>
        <w:t>ź</w:t>
      </w:r>
      <w:r>
        <w:rPr>
          <w:rtl w:val="0"/>
        </w:rPr>
        <w:t>niejszy i Perfekt),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Odmiana czasownik</w:t>
      </w:r>
      <w:r>
        <w:rPr>
          <w:rtl w:val="0"/>
          <w:lang w:val="es-ES_tradnl"/>
        </w:rPr>
        <w:t>ó</w:t>
      </w:r>
      <w:r>
        <w:rPr>
          <w:rtl w:val="0"/>
        </w:rPr>
        <w:t>w modalnych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(w czasie tera</w:t>
      </w:r>
      <w:r>
        <w:rPr>
          <w:rtl w:val="0"/>
        </w:rPr>
        <w:t>ź</w:t>
      </w:r>
      <w:r>
        <w:rPr>
          <w:rtl w:val="0"/>
        </w:rPr>
        <w:t xml:space="preserve">niejszym): </w:t>
      </w:r>
      <w:r>
        <w:rPr>
          <w:i w:val="1"/>
          <w:iCs w:val="1"/>
          <w:rtl w:val="0"/>
          <w:lang w:val="de-DE"/>
        </w:rPr>
        <w:t>sollen, wollen, k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nnen, m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gen, d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  <w:lang w:val="de-DE"/>
        </w:rPr>
        <w:t>rfen, m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  <w:lang w:val="de-DE"/>
        </w:rPr>
        <w:t>ssen,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Odmiana czasownik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zwrotnych: </w:t>
      </w:r>
      <w:r>
        <w:rPr>
          <w:i w:val="1"/>
          <w:iCs w:val="1"/>
          <w:rtl w:val="0"/>
          <w:lang w:val="de-DE"/>
        </w:rPr>
        <w:t>sich interessieren, sich freuen, sich waschen, sich setzen</w:t>
      </w:r>
      <w:r>
        <w:rPr>
          <w:rtl w:val="0"/>
        </w:rPr>
        <w:t xml:space="preserve"> (czas tera</w:t>
      </w:r>
      <w:r>
        <w:rPr>
          <w:rtl w:val="0"/>
        </w:rPr>
        <w:t>ź</w:t>
      </w:r>
      <w:r>
        <w:rPr>
          <w:rtl w:val="0"/>
        </w:rPr>
        <w:t>niejszy i Perfekt),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Odmiana czasownik</w:t>
      </w:r>
      <w:r>
        <w:rPr>
          <w:rtl w:val="0"/>
          <w:lang w:val="es-ES_tradnl"/>
        </w:rPr>
        <w:t>ó</w:t>
      </w:r>
      <w:r>
        <w:rPr>
          <w:rtl w:val="0"/>
        </w:rPr>
        <w:t>w rozdzielnie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onych: </w:t>
      </w:r>
      <w:r>
        <w:rPr>
          <w:i w:val="1"/>
          <w:iCs w:val="1"/>
          <w:rtl w:val="0"/>
          <w:lang w:val="de-DE"/>
        </w:rPr>
        <w:t>aufstehen, fernsehen, staubsaugen,</w:t>
      </w:r>
      <w:r>
        <w:rPr>
          <w:rtl w:val="0"/>
          <w:lang w:val="de-DE"/>
        </w:rPr>
        <w:t xml:space="preserve"> aufr</w:t>
      </w:r>
      <w:r>
        <w:rPr>
          <w:rtl w:val="0"/>
        </w:rPr>
        <w:t>ä</w:t>
      </w:r>
      <w:r>
        <w:rPr>
          <w:rtl w:val="0"/>
        </w:rPr>
        <w:t>umen</w:t>
      </w:r>
      <w:r>
        <w:rPr>
          <w:i w:val="1"/>
          <w:iCs w:val="1"/>
          <w:rtl w:val="0"/>
          <w:lang w:val="de-DE"/>
        </w:rPr>
        <w:t xml:space="preserve">, mitnehmen, einkaufen, stattfinden, anrufen, angeben, aufwachen, einschlafen, ausgehen, ankommen  </w:t>
      </w:r>
      <w:r>
        <w:rPr>
          <w:rtl w:val="0"/>
        </w:rPr>
        <w:t>(czas tera</w:t>
      </w:r>
      <w:r>
        <w:rPr>
          <w:rtl w:val="0"/>
        </w:rPr>
        <w:t>ź</w:t>
      </w:r>
      <w:r>
        <w:rPr>
          <w:rtl w:val="0"/>
        </w:rPr>
        <w:t>niejszy i czas przesz</w:t>
      </w:r>
      <w:r>
        <w:rPr>
          <w:rtl w:val="0"/>
        </w:rPr>
        <w:t>ł</w:t>
      </w:r>
      <w:r>
        <w:rPr>
          <w:rtl w:val="0"/>
        </w:rPr>
        <w:t>y Perfekt oraz czas przysz</w:t>
      </w:r>
      <w:r>
        <w:rPr>
          <w:rtl w:val="0"/>
        </w:rPr>
        <w:t>ł</w:t>
      </w:r>
      <w:r>
        <w:rPr>
          <w:rtl w:val="0"/>
        </w:rPr>
        <w:t>y  Futur I),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Odmiana czasownika: </w:t>
      </w:r>
      <w:r>
        <w:rPr>
          <w:i w:val="1"/>
          <w:iCs w:val="1"/>
          <w:rtl w:val="0"/>
          <w:lang w:val="de-DE"/>
        </w:rPr>
        <w:t>ich m</w:t>
      </w:r>
      <w:r>
        <w:rPr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chte</w:t>
      </w:r>
      <w:r>
        <w:rPr>
          <w:rtl w:val="0"/>
        </w:rPr>
        <w:t>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Tryb rozkazuj</w:t>
      </w:r>
      <w:r>
        <w:rPr>
          <w:rtl w:val="0"/>
        </w:rPr>
        <w:t>ą</w:t>
      </w:r>
      <w:r>
        <w:rPr>
          <w:rtl w:val="0"/>
        </w:rPr>
        <w:t>cy,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Rzeczownik z rodzajnikiem nieokre</w:t>
      </w:r>
      <w:r>
        <w:rPr>
          <w:rtl w:val="0"/>
        </w:rPr>
        <w:t>ś</w:t>
      </w:r>
      <w:r>
        <w:rPr>
          <w:rtl w:val="0"/>
        </w:rPr>
        <w:t>lonym, okre</w:t>
      </w:r>
      <w:r>
        <w:rPr>
          <w:rtl w:val="0"/>
        </w:rPr>
        <w:t>ś</w:t>
      </w:r>
      <w:r>
        <w:rPr>
          <w:rtl w:val="0"/>
        </w:rPr>
        <w:t>lonym, w liczbie pojedynczej i</w:t>
      </w:r>
      <w:r>
        <w:rPr>
          <w:rtl w:val="0"/>
        </w:rPr>
        <w:t> </w:t>
      </w:r>
      <w:r>
        <w:rPr>
          <w:rtl w:val="0"/>
        </w:rPr>
        <w:t>mnogiej w I, III, IV przypadku,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Rzeczowniki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  <w:lang w:val="it-IT"/>
        </w:rPr>
        <w:t>one,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Przeczenie</w:t>
      </w:r>
      <w:r>
        <w:rPr>
          <w:b w:val="1"/>
          <w:bCs w:val="1"/>
          <w:rtl w:val="0"/>
        </w:rPr>
        <w:t xml:space="preserve"> – </w:t>
      </w:r>
      <w:r>
        <w:rPr>
          <w:rtl w:val="0"/>
          <w:lang w:val="de-DE"/>
        </w:rPr>
        <w:t>kein , nicht,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Stopniowanie przymiotnika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regularne i nieregularne,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Zaimek osobowy w I, III, IV przypadku,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Zaimek dzier</w:t>
      </w:r>
      <w:r>
        <w:rPr>
          <w:rtl w:val="0"/>
        </w:rPr>
        <w:t>ż</w:t>
      </w:r>
      <w:r>
        <w:rPr>
          <w:rtl w:val="0"/>
        </w:rPr>
        <w:t>awczy w I, III, IV przypadku,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Zaimek nieokre</w:t>
      </w:r>
      <w:r>
        <w:rPr>
          <w:rtl w:val="0"/>
        </w:rPr>
        <w:t>ś</w:t>
      </w:r>
      <w:r>
        <w:rPr>
          <w:rtl w:val="0"/>
        </w:rPr>
        <w:t xml:space="preserve">lony </w:t>
      </w:r>
      <w:r>
        <w:rPr>
          <w:i w:val="1"/>
          <w:iCs w:val="1"/>
          <w:rtl w:val="0"/>
          <w:lang w:val="de-DE"/>
        </w:rPr>
        <w:t xml:space="preserve">jemand, niemand  </w:t>
      </w:r>
      <w:r>
        <w:rPr>
          <w:rtl w:val="0"/>
        </w:rPr>
        <w:t>w I, III, IV przypadku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Zaimek nieosobowy </w:t>
      </w:r>
      <w:r>
        <w:rPr>
          <w:i w:val="1"/>
          <w:iCs w:val="1"/>
          <w:rtl w:val="0"/>
          <w:lang w:val="fr-FR"/>
        </w:rPr>
        <w:t>es, man</w:t>
      </w:r>
      <w:r>
        <w:rPr>
          <w:rtl w:val="0"/>
        </w:rPr>
        <w:t>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 xml:space="preserve">Przyimki z III przypadkiem: </w:t>
      </w:r>
      <w:r>
        <w:rPr>
          <w:i w:val="1"/>
          <w:iCs w:val="1"/>
          <w:rtl w:val="0"/>
          <w:lang w:val="de-DE"/>
        </w:rPr>
        <w:t>aus, bei, mit, nach, von, zu, seit</w:t>
      </w:r>
      <w:r>
        <w:rPr>
          <w:rtl w:val="0"/>
          <w:lang w:val="de-DE"/>
        </w:rPr>
        <w:t xml:space="preserve"> oraz z IV przypadkiem:</w:t>
      </w:r>
      <w:r>
        <w:rPr>
          <w:i w:val="1"/>
          <w:iCs w:val="1"/>
          <w:rtl w:val="0"/>
          <w:lang w:val="de-DE"/>
        </w:rPr>
        <w:t xml:space="preserve"> durch,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r, ohne, gegen, entlang,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Przyimki z III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 xml:space="preserve">IV przypadkiem w odpowiedzi na pytania: </w:t>
      </w:r>
      <w:r>
        <w:rPr>
          <w:i w:val="1"/>
          <w:iCs w:val="1"/>
          <w:rtl w:val="0"/>
        </w:rPr>
        <w:t>wo</w:t>
      </w:r>
      <w:r>
        <w:rPr>
          <w:rtl w:val="0"/>
        </w:rPr>
        <w:t xml:space="preserve"> lub </w:t>
      </w:r>
      <w:r>
        <w:rPr>
          <w:i w:val="1"/>
          <w:iCs w:val="1"/>
          <w:rtl w:val="0"/>
          <w:lang w:val="de-DE"/>
        </w:rPr>
        <w:t xml:space="preserve">wohin 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de-DE"/>
        </w:rPr>
        <w:t>(</w:t>
      </w:r>
      <w:r>
        <w:rPr>
          <w:i w:val="1"/>
          <w:iCs w:val="1"/>
          <w:rtl w:val="0"/>
          <w:lang w:val="de-DE"/>
        </w:rPr>
        <w:t xml:space="preserve">an, auf, hinter,  in, neben, unter, 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ber, vor, zwischen</w:t>
      </w:r>
      <w:r>
        <w:rPr>
          <w:rtl w:val="0"/>
          <w:lang w:val="de-DE"/>
        </w:rPr>
        <w:t>),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Zaimki pytaj</w:t>
      </w:r>
      <w:r>
        <w:rPr>
          <w:rtl w:val="0"/>
        </w:rPr>
        <w:t>ą</w:t>
      </w:r>
      <w:r>
        <w:rPr>
          <w:rtl w:val="0"/>
        </w:rPr>
        <w:t>ce</w:t>
      </w:r>
      <w:r>
        <w:rPr>
          <w:b w:val="1"/>
          <w:bCs w:val="1"/>
          <w:rtl w:val="0"/>
        </w:rPr>
        <w:t>:</w:t>
      </w:r>
      <w:r>
        <w:rPr>
          <w:rtl w:val="0"/>
          <w:lang w:val="en-US"/>
        </w:rPr>
        <w:t xml:space="preserve"> was</w:t>
      </w:r>
      <w:r>
        <w:rPr>
          <w:i w:val="1"/>
          <w:iCs w:val="1"/>
          <w:rtl w:val="0"/>
        </w:rPr>
        <w:t>, wer, wessen, wem, wen, wo, wohin, wie, wann, wie viel, wie oft, wie lange w pytaniu i zdaniu podrz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dnie z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onym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Sp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jniki zda</w:t>
      </w:r>
      <w:r>
        <w:rPr>
          <w:rtl w:val="0"/>
          <w:lang w:val="de-DE"/>
        </w:rPr>
        <w:t xml:space="preserve">ń </w:t>
      </w:r>
      <w:r>
        <w:rPr>
          <w:rtl w:val="0"/>
          <w:lang w:val="de-DE"/>
        </w:rPr>
        <w:t>wsp</w:t>
      </w:r>
      <w:r>
        <w:rPr>
          <w:rtl w:val="0"/>
          <w:lang w:val="de-DE"/>
        </w:rPr>
        <w:t>ół</w:t>
      </w:r>
      <w:r>
        <w:rPr>
          <w:rtl w:val="0"/>
          <w:lang w:val="de-DE"/>
        </w:rPr>
        <w:t>rz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dnie z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onych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und, aber, oder, denn, sondern,</w:t>
      </w:r>
    </w:p>
    <w:p>
      <w:pPr>
        <w:pStyle w:val="Standard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Zdania podrz</w:t>
      </w:r>
      <w:r>
        <w:rPr>
          <w:rtl w:val="0"/>
        </w:rPr>
        <w:t>ę</w:t>
      </w:r>
      <w:r>
        <w:rPr>
          <w:rtl w:val="0"/>
        </w:rPr>
        <w:t>dnie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ze sp</w:t>
      </w:r>
      <w:r>
        <w:rPr>
          <w:rtl w:val="0"/>
          <w:lang w:val="es-ES_tradnl"/>
        </w:rPr>
        <w:t>ó</w:t>
      </w:r>
      <w:r>
        <w:rPr>
          <w:rtl w:val="0"/>
        </w:rPr>
        <w:t>jnikami: dass, wenn, weil oraz damit . Konstrukcja zdania z um-zu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8Num3"/>
  </w:abstractNum>
  <w:abstractNum w:abstractNumId="1">
    <w:multiLevelType w:val="hybridMultilevel"/>
    <w:styleLink w:val="WW8Num3"/>
    <w:lvl w:ilvl="0">
      <w:start w:val="1"/>
      <w:numFmt w:val="bullet"/>
      <w:suff w:val="tab"/>
      <w:lvlText w:val="·"/>
      <w:lvlJc w:val="left"/>
      <w:pPr>
        <w:ind w:left="70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2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4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8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0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4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69" w:hanging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WW8Num3">
    <w:name w:val="WW8Num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